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jc w:val="left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270038</wp:posOffset>
            </wp:positionH>
            <wp:positionV relativeFrom="paragraph">
              <wp:posOffset>161925</wp:posOffset>
            </wp:positionV>
            <wp:extent cx="5191125" cy="1895475"/>
            <wp:effectExtent b="0" l="0" r="0" t="0"/>
            <wp:wrapSquare wrapText="bothSides" distB="114300" distT="114300" distL="114300" distR="11430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9468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895475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jc w:val="left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Montserrat" w:cs="Montserrat" w:eastAsia="Montserrat" w:hAnsi="Montserrat"/>
          <w:b w:val="1"/>
          <w:sz w:val="26"/>
          <w:szCs w:val="26"/>
        </w:rPr>
      </w:pP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TROJAN</w:t>
      </w: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b w:val="1"/>
          <w:sz w:val="26"/>
          <w:szCs w:val="26"/>
          <w:rtl w:val="0"/>
        </w:rPr>
        <w:t xml:space="preserve"> PRESENTA: LA GUÍA PRIDE CDMX – ANTROS PARA CELEBRAR EL ORGULLO COMO SE DEBE 🌈</w:t>
      </w:r>
    </w:p>
    <w:p w:rsidR="00000000" w:rsidDel="00000000" w:rsidP="00000000" w:rsidRDefault="00000000" w:rsidRPr="00000000" w14:paraId="00000005">
      <w:pPr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Ciudad de México, 19 de junio de 2025.-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Junio es puro perreo con causa. En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, sabemos que el Pride no solo se marcha: se vive, se goza y se celebra de noche con ritmo, libertad y protección. Por eso, armamos esta guía para que vivas placeres reales y conexiones reales en los antros más icónicos de la CDMX.</w:t>
      </w:r>
    </w:p>
    <w:p w:rsidR="00000000" w:rsidDel="00000000" w:rsidP="00000000" w:rsidRDefault="00000000" w:rsidRPr="00000000" w14:paraId="0000000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¡Ponte tu look más atrevido, prepárate para cantar a todo pulmón y no olvides llevar toda la actitud (¡nosotrxs ponemos los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Ⓡ,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!)!</w:t>
      </w:r>
    </w:p>
    <w:p w:rsidR="00000000" w:rsidDel="00000000" w:rsidP="00000000" w:rsidRDefault="00000000" w:rsidRPr="00000000" w14:paraId="0000000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📍GUÍA PRIDE 2025 – CDMX: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🌈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LA PURÍSIMA</w:t>
      </w:r>
    </w:p>
    <w:p w:rsidR="00000000" w:rsidDel="00000000" w:rsidP="00000000" w:rsidRDefault="00000000" w:rsidRPr="00000000" w14:paraId="0000000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📍Centro Histórico</w:t>
      </w:r>
    </w:p>
    <w:p w:rsidR="00000000" w:rsidDel="00000000" w:rsidP="00000000" w:rsidRDefault="00000000" w:rsidRPr="00000000" w14:paraId="0000000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 clásico que sigue brillando. Si no terminas bailando en la barra, no fuiste. Ideal para sacar tu lado más diva con shots, luces y cero prejuicios.</w:t>
      </w:r>
    </w:p>
    <w:p w:rsidR="00000000" w:rsidDel="00000000" w:rsidP="00000000" w:rsidRDefault="00000000" w:rsidRPr="00000000" w14:paraId="0000000F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🛑 Pro tip: Ve temprano, siempre hay fila.</w:t>
      </w:r>
    </w:p>
    <w:p w:rsidR="00000000" w:rsidDel="00000000" w:rsidP="00000000" w:rsidRDefault="00000000" w:rsidRPr="00000000" w14:paraId="0000001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🌈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 RICO CLUB</w:t>
      </w:r>
    </w:p>
    <w:p w:rsidR="00000000" w:rsidDel="00000000" w:rsidP="00000000" w:rsidRDefault="00000000" w:rsidRPr="00000000" w14:paraId="0000001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📍Zona Rosa</w:t>
      </w:r>
    </w:p>
    <w:p w:rsidR="00000000" w:rsidDel="00000000" w:rsidP="00000000" w:rsidRDefault="00000000" w:rsidRPr="00000000" w14:paraId="0000001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El nuevo favorito. Ambientes diversos, música intensa y el mejor cuarto oscuro para quienes quieren algo más.</w:t>
      </w:r>
    </w:p>
    <w:p w:rsidR="00000000" w:rsidDel="00000000" w:rsidP="00000000" w:rsidRDefault="00000000" w:rsidRPr="00000000" w14:paraId="0000001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🛑 Pro tip: No subestimes el cuarto oscuro. Lleva la mente abierta 😉 la noche en RICO siempre termina más intensa de lo que empieza.</w:t>
      </w:r>
    </w:p>
    <w:p w:rsidR="00000000" w:rsidDel="00000000" w:rsidP="00000000" w:rsidRDefault="00000000" w:rsidRPr="00000000" w14:paraId="0000001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🌈 BABY CLUB</w:t>
      </w:r>
    </w:p>
    <w:p w:rsidR="00000000" w:rsidDel="00000000" w:rsidP="00000000" w:rsidRDefault="00000000" w:rsidRPr="00000000" w14:paraId="0000001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📍Zona Rosa</w:t>
      </w:r>
    </w:p>
    <w:p w:rsidR="00000000" w:rsidDel="00000000" w:rsidP="00000000" w:rsidRDefault="00000000" w:rsidRPr="00000000" w14:paraId="0000001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Más íntimo, pero igual de atrevido. Aquí se conecta con mirada, ritmo y flow. El lugar ideal para una noche con high vibes y bajón de tacos al salir.</w:t>
      </w:r>
    </w:p>
    <w:p w:rsidR="00000000" w:rsidDel="00000000" w:rsidP="00000000" w:rsidRDefault="00000000" w:rsidRPr="00000000" w14:paraId="00000019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🌈 BLOW BAR</w:t>
      </w:r>
    </w:p>
    <w:p w:rsidR="00000000" w:rsidDel="00000000" w:rsidP="00000000" w:rsidRDefault="00000000" w:rsidRPr="00000000" w14:paraId="0000001B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📍Colonia Juárez</w:t>
      </w:r>
    </w:p>
    <w:p w:rsidR="00000000" w:rsidDel="00000000" w:rsidP="00000000" w:rsidRDefault="00000000" w:rsidRPr="00000000" w14:paraId="0000001C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Un espacio vibrante y vanguardista en el corazón de la Zona Rosa. Conocido por su atmósfera queer, Blow Bar ofrece noches temáticas, DJ sets en vivo y una pista de baile donde la diversidad es la protagonista. Ideal para quienes buscan una experiencia auténtica y sin etiquetas.</w:t>
      </w:r>
    </w:p>
    <w:p w:rsidR="00000000" w:rsidDel="00000000" w:rsidP="00000000" w:rsidRDefault="00000000" w:rsidRPr="00000000" w14:paraId="0000001D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🛑 </w:t>
      </w: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Pro tip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: Llega temprano para aprovechar las promociones y no perderte los shows sorpresa que suelen animar la noche.</w:t>
      </w:r>
    </w:p>
    <w:p w:rsidR="00000000" w:rsidDel="00000000" w:rsidP="00000000" w:rsidRDefault="00000000" w:rsidRPr="00000000" w14:paraId="0000001E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rFonts w:ascii="Montserrat" w:cs="Montserrat" w:eastAsia="Montserrat" w:hAnsi="Montserrat"/>
          <w:b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rtl w:val="0"/>
        </w:rPr>
        <w:t xml:space="preserve">🎒 CHECKLIST PARA TU NOCHE PRIDE CDMX:</w:t>
      </w:r>
    </w:p>
    <w:p w:rsidR="00000000" w:rsidDel="00000000" w:rsidP="00000000" w:rsidRDefault="00000000" w:rsidRPr="00000000" w14:paraId="00000020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Brillantina (biodegradable, porfa)</w:t>
      </w:r>
    </w:p>
    <w:p w:rsidR="00000000" w:rsidDel="00000000" w:rsidP="00000000" w:rsidRDefault="00000000" w:rsidRPr="00000000" w14:paraId="00000021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Outfit con actitud</w:t>
      </w:r>
    </w:p>
    <w:p w:rsidR="00000000" w:rsidDel="00000000" w:rsidP="00000000" w:rsidRDefault="00000000" w:rsidRPr="00000000" w14:paraId="00000022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Condones Trojan</w:t>
      </w:r>
      <w:r w:rsidDel="00000000" w:rsidR="00000000" w:rsidRPr="00000000">
        <w:rPr>
          <w:rFonts w:ascii="Montserrat" w:cs="Montserrat" w:eastAsia="Montserrat" w:hAnsi="Montserrat"/>
          <w:vertAlign w:val="superscript"/>
          <w:rtl w:val="0"/>
        </w:rPr>
        <w:t xml:space="preserve">Ⓡ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lubricante (nunca está de más)</w:t>
      </w:r>
    </w:p>
    <w:p w:rsidR="00000000" w:rsidDel="00000000" w:rsidP="00000000" w:rsidRDefault="00000000" w:rsidRPr="00000000" w14:paraId="00000023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Consentimiento SIEMPRE</w:t>
      </w:r>
    </w:p>
    <w:p w:rsidR="00000000" w:rsidDel="00000000" w:rsidP="00000000" w:rsidRDefault="00000000" w:rsidRPr="00000000" w14:paraId="00000024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✔ Ganas de ser tú mismx, sin miedo</w:t>
      </w:r>
    </w:p>
    <w:p w:rsidR="00000000" w:rsidDel="00000000" w:rsidP="00000000" w:rsidRDefault="00000000" w:rsidRPr="00000000" w14:paraId="00000025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Este Pride, baila, besa y conéctate. Súmate a la fiesta y usa los </w:t>
      </w:r>
      <w:r w:rsidDel="00000000" w:rsidR="00000000" w:rsidRPr="00000000">
        <w:rPr>
          <w:rFonts w:ascii="Montserrat" w:cs="Montserrat" w:eastAsia="Montserrat" w:hAnsi="Montserrat"/>
          <w:i w:val="1"/>
          <w:rtl w:val="0"/>
        </w:rPr>
        <w:t xml:space="preserve">#RutaPrideCDMX #PrideSinFiltro #ConexionesReales 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y q</w:t>
      </w:r>
      <w:r w:rsidDel="00000000" w:rsidR="00000000" w:rsidRPr="00000000">
        <w:rPr>
          <w:rFonts w:ascii="Montserrat" w:cs="Montserrat" w:eastAsia="Montserrat" w:hAnsi="Montserrat"/>
          <w:rtl w:val="0"/>
        </w:rPr>
        <w:t xml:space="preserve">ue nadie te diga cómo vivir tu placer.</w:t>
      </w:r>
    </w:p>
    <w:p w:rsidR="00000000" w:rsidDel="00000000" w:rsidP="00000000" w:rsidRDefault="00000000" w:rsidRPr="00000000" w14:paraId="00000027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8">
      <w:pPr>
        <w:jc w:val="both"/>
        <w:rPr>
          <w:rFonts w:ascii="Montserrat" w:cs="Montserrat" w:eastAsia="Montserrat" w:hAnsi="Montserra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Trojan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vertAlign w:val="superscript"/>
          <w:rtl w:val="0"/>
        </w:rPr>
        <w:t xml:space="preserve">Ⓡ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, condones para gente real. Placer para todxs</w:t>
      </w:r>
    </w:p>
    <w:p w:rsidR="00000000" w:rsidDel="00000000" w:rsidP="00000000" w:rsidRDefault="00000000" w:rsidRPr="00000000" w14:paraId="0000002A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#ConexionesReales</w:t>
      </w: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PlaceresReales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b w:val="1"/>
          <w:i w:val="1"/>
          <w:rtl w:val="0"/>
        </w:rPr>
        <w:t xml:space="preserve">@TrojanMX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jc w:val="center"/>
        <w:rPr>
          <w:rFonts w:ascii="Montserrat" w:cs="Montserrat" w:eastAsia="Montserrat" w:hAnsi="Montserrat"/>
        </w:rPr>
      </w:pPr>
      <w:r w:rsidDel="00000000" w:rsidR="00000000" w:rsidRPr="00000000">
        <w:rPr>
          <w:rFonts w:ascii="Montserrat" w:cs="Montserrat" w:eastAsia="Montserrat" w:hAnsi="Montserrat"/>
          <w:rtl w:val="0"/>
        </w:rPr>
        <w:t xml:space="preserve">_____________________</w:t>
      </w:r>
    </w:p>
    <w:p w:rsidR="00000000" w:rsidDel="00000000" w:rsidP="00000000" w:rsidRDefault="00000000" w:rsidRPr="00000000" w14:paraId="0000002F">
      <w:pPr>
        <w:jc w:val="center"/>
        <w:rPr>
          <w:rFonts w:ascii="Montserrat" w:cs="Montserrat" w:eastAsia="Montserrat" w:hAnsi="Montserrat"/>
          <w:b w:val="1"/>
          <w:i w:val="1"/>
        </w:rPr>
      </w:pPr>
      <w:r w:rsidDel="00000000" w:rsidR="00000000" w:rsidRPr="00000000">
        <w:rPr>
          <w:rtl w:val="0"/>
        </w:rPr>
      </w:r>
    </w:p>
    <w:sectPr>
      <w:headerReference r:id="rId7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0">
    <w:pPr>
      <w:spacing w:line="276" w:lineRule="auto"/>
      <w:jc w:val="center"/>
      <w:rPr/>
    </w:pPr>
    <w:r w:rsidDel="00000000" w:rsidR="00000000" w:rsidRPr="00000000">
      <w:rPr/>
      <w:drawing>
        <wp:inline distB="114300" distT="114300" distL="114300" distR="114300">
          <wp:extent cx="827250" cy="979530"/>
          <wp:effectExtent b="0" l="0" r="0" t="0"/>
          <wp:docPr id="2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20832" l="34921" r="30257" t="24074"/>
                  <a:stretch>
                    <a:fillRect/>
                  </a:stretch>
                </pic:blipFill>
                <pic:spPr>
                  <a:xfrm>
                    <a:off x="0" y="0"/>
                    <a:ext cx="827250" cy="97953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